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22C19" w14:textId="77777777" w:rsidR="009B29C7" w:rsidRPr="009B29C7" w:rsidRDefault="009B29C7" w:rsidP="00530E59">
      <w:pPr>
        <w:spacing w:after="0" w:line="240" w:lineRule="auto"/>
        <w:jc w:val="center"/>
        <w:rPr>
          <w:rFonts w:ascii="Times New Roman" w:eastAsiaTheme="minorEastAsia" w:hAnsi="Times New Roman"/>
          <w:color w:val="003366"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2AC9545" wp14:editId="7A6C4051">
            <wp:extent cx="476250" cy="609600"/>
            <wp:effectExtent l="19050" t="0" r="0" b="0"/>
            <wp:docPr id="3" name="Рисунок 2" descr="Зображення, що містить символ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Зображення, що містить символ, логотип&#10;&#10;Вміст, створений ШІ,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95BE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b/>
          <w:sz w:val="32"/>
          <w:szCs w:val="32"/>
          <w:lang w:eastAsia="ru-RU"/>
        </w:rPr>
        <w:t>ВИШНІВСЬКА СІЛЬСЬКА РАДА</w:t>
      </w:r>
    </w:p>
    <w:p w14:paraId="102791FD" w14:textId="463F8525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6</w:t>
      </w:r>
      <w:r w:rsidR="006C29CB">
        <w:rPr>
          <w:rFonts w:ascii="Times New Roman" w:eastAsiaTheme="minorEastAsia" w:hAnsi="Times New Roman"/>
          <w:b/>
          <w:sz w:val="28"/>
          <w:szCs w:val="28"/>
          <w:lang w:eastAsia="ru-RU"/>
        </w:rPr>
        <w:t>9</w:t>
      </w: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СЕСІЯ </w:t>
      </w:r>
      <w:r w:rsidRPr="009B29C7">
        <w:rPr>
          <w:rFonts w:ascii="Times New Roman" w:eastAsiaTheme="minorEastAsia" w:hAnsi="Times New Roman"/>
          <w:b/>
          <w:sz w:val="28"/>
          <w:szCs w:val="28"/>
          <w:lang w:val="en-US" w:eastAsia="ru-RU"/>
        </w:rPr>
        <w:t>V</w:t>
      </w: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ІІІ СКЛИКАННЯ</w:t>
      </w:r>
    </w:p>
    <w:p w14:paraId="591842F7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12CDF671" w14:textId="4F70FEFF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РІШЕННЯ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208"/>
        <w:gridCol w:w="3209"/>
      </w:tblGrid>
      <w:tr w:rsidR="009B29C7" w:rsidRPr="009B29C7" w14:paraId="0F7DE4EC" w14:textId="77777777" w:rsidTr="00FF5279">
        <w:tc>
          <w:tcPr>
            <w:tcW w:w="3284" w:type="dxa"/>
            <w:hideMark/>
          </w:tcPr>
          <w:p w14:paraId="0274186F" w14:textId="364B03EA" w:rsidR="009B29C7" w:rsidRPr="009B29C7" w:rsidRDefault="009B29C7" w:rsidP="009B29C7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2025 року</w:t>
            </w:r>
          </w:p>
        </w:tc>
        <w:tc>
          <w:tcPr>
            <w:tcW w:w="3285" w:type="dxa"/>
            <w:hideMark/>
          </w:tcPr>
          <w:p w14:paraId="3ADA0376" w14:textId="77777777" w:rsidR="009B29C7" w:rsidRPr="009B29C7" w:rsidRDefault="009B29C7" w:rsidP="009B29C7">
            <w:pPr>
              <w:spacing w:after="0"/>
              <w:ind w:left="-567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hideMark/>
          </w:tcPr>
          <w:p w14:paraId="58C394FE" w14:textId="5832F76D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№6</w:t>
            </w:r>
            <w:r w:rsidR="006C29CB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9</w:t>
            </w: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/</w:t>
            </w:r>
          </w:p>
          <w:p w14:paraId="6237BDEC" w14:textId="77777777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</w:p>
        </w:tc>
      </w:tr>
    </w:tbl>
    <w:p w14:paraId="6BC3F192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571764F3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>закупівлю</w:t>
      </w:r>
      <w:proofErr w:type="spellEnd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 та </w:t>
      </w: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передачу </w:t>
      </w:r>
    </w:p>
    <w:p w14:paraId="3788A24F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товаро-матеріальних цінностей </w:t>
      </w:r>
    </w:p>
    <w:bookmarkEnd w:id="0"/>
    <w:p w14:paraId="0FC776FC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BF43FC4" w14:textId="3BC19BED" w:rsidR="009B29C7" w:rsidRPr="005A1353" w:rsidRDefault="009B29C7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</w:pP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Керуючись Законами України «Про місцеве самоврядування в Україні», «Про правовий режим воєнного стану», </w:t>
      </w:r>
      <w:r w:rsidRPr="005A1353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uk-UA"/>
        </w:rPr>
        <w:t>Бюджетним кодексом України</w:t>
      </w: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>, на виконання заходів «Програми фінансової підтримки Збройних Сил України та інших військових формувань на 2023-2024 роки» затвердженої рішенням сесії Вишнівської сільської ради №29/10 від 09.03.2023 року зі змінами,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розглянувши клопотання командирів військових частин, </w:t>
      </w:r>
      <w:bookmarkStart w:id="1" w:name="_Hlk214883623"/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враховуючи </w:t>
      </w:r>
      <w:r w:rsidR="00190834"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рекомендації 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постійної комісії з питань </w:t>
      </w:r>
      <w:r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фінансів, бюджету та соціально-економічного розвитку 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постійн</w:t>
      </w:r>
      <w:r w:rsidR="007E7FB6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ої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комісі</w:t>
      </w:r>
      <w:r w:rsidR="007E7FB6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bookmarkEnd w:id="1"/>
      <w:r w:rsidRPr="005A1353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з метою виконання завдань із забезпечення територіальної цілісності України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Pr="005A1353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 підвищення обороноздатності Збройних  Сил  України  у  період  воєнного стану, сільська рада</w:t>
      </w:r>
    </w:p>
    <w:p w14:paraId="07588797" w14:textId="77777777" w:rsidR="00F05907" w:rsidRPr="005A1353" w:rsidRDefault="00F05907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</w:p>
    <w:p w14:paraId="0F3E5C0F" w14:textId="424FEDF5" w:rsidR="009B29C7" w:rsidRPr="005A1353" w:rsidRDefault="009B29C7" w:rsidP="007141A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>ВИРІШИЛА:</w:t>
      </w:r>
    </w:p>
    <w:p w14:paraId="6CD9DB2B" w14:textId="77777777" w:rsidR="00753BBE" w:rsidRPr="005A1353" w:rsidRDefault="00753BBE" w:rsidP="007141A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626FAE68" w14:textId="02626E5C" w:rsidR="00432068" w:rsidRPr="005A1353" w:rsidRDefault="009B29C7" w:rsidP="00C801B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>1.Здійснити закупівлю  товаро-матеріальних цінностей</w:t>
      </w:r>
      <w:r w:rsidR="006C2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поданих клопотань.</w:t>
      </w:r>
      <w:r w:rsidR="005B2C35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F64EC4" w14:textId="7611B6D2" w:rsidR="009B29C7" w:rsidRPr="005A1353" w:rsidRDefault="009A4F54" w:rsidP="007141A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.Відділу бухгалтерського обліку та звітності здійснити безоплатну передачу  товаро-матеріальних цінностей за актом приймання-передачі </w:t>
      </w:r>
      <w:r w:rsidR="009B29C7"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порядку і терміни встановлені чинним законодавством України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38A5AC" w14:textId="267F8463" w:rsidR="009B29C7" w:rsidRPr="005A1353" w:rsidRDefault="009A4F54" w:rsidP="007141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2" w:name="_Hlk167872572"/>
      <w:r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.Координацію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proofErr w:type="gram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proofErr w:type="gram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</w:t>
      </w:r>
      <w:proofErr w:type="spellEnd"/>
      <w:proofErr w:type="gram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юридичного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ради,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діловодства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проектно-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інвестиційної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та</w:t>
      </w:r>
      <w:proofErr w:type="gram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бухгалтерського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обліку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bookmarkEnd w:id="2"/>
    <w:p w14:paraId="2238839D" w14:textId="65D3408A" w:rsidR="009B29C7" w:rsidRPr="005A1353" w:rsidRDefault="009A4F54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рішення покласти на постійну комісію з питань планування фінансів, бюджету та соціально-економічного розвитку </w:t>
      </w:r>
      <w:r w:rsidR="009B29C7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на постійну комісію з питань будівництва, земельних відносин, охорони навколишнього середовища, інфраструктури та комунальної власності.</w:t>
      </w:r>
    </w:p>
    <w:p w14:paraId="7FEFDD87" w14:textId="77777777" w:rsidR="005A1353" w:rsidRDefault="005A1353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0A1DFA2" w14:textId="77777777" w:rsidR="005A1353" w:rsidRDefault="005A1353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CEAA790" w14:textId="30127F14" w:rsidR="004F7931" w:rsidRDefault="009B29C7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9B29C7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</w:t>
      </w:r>
      <w:r w:rsidRPr="009B2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Віктор СУЩИК</w:t>
      </w:r>
    </w:p>
    <w:p w14:paraId="65590053" w14:textId="77777777" w:rsidR="00560B1F" w:rsidRDefault="00560B1F" w:rsidP="00560B1F">
      <w:pPr>
        <w:tabs>
          <w:tab w:val="left" w:pos="5670"/>
          <w:tab w:val="right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560B1F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                                                                                            </w:t>
      </w:r>
    </w:p>
    <w:p w14:paraId="12328CA0" w14:textId="77777777" w:rsidR="00560B1F" w:rsidRDefault="00560B1F" w:rsidP="00560B1F">
      <w:pPr>
        <w:tabs>
          <w:tab w:val="left" w:pos="5670"/>
          <w:tab w:val="right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</w:p>
    <w:sectPr w:rsidR="00560B1F" w:rsidSect="005A135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BDDED" w14:textId="77777777" w:rsidR="005A1353" w:rsidRDefault="005A1353" w:rsidP="005A1353">
      <w:pPr>
        <w:spacing w:after="0" w:line="240" w:lineRule="auto"/>
      </w:pPr>
      <w:r>
        <w:separator/>
      </w:r>
    </w:p>
  </w:endnote>
  <w:endnote w:type="continuationSeparator" w:id="0">
    <w:p w14:paraId="4DDB9034" w14:textId="77777777" w:rsidR="005A1353" w:rsidRDefault="005A1353" w:rsidP="005A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A7F95" w14:textId="77777777" w:rsidR="005A1353" w:rsidRDefault="005A1353" w:rsidP="005A1353">
      <w:pPr>
        <w:spacing w:after="0" w:line="240" w:lineRule="auto"/>
      </w:pPr>
      <w:r>
        <w:separator/>
      </w:r>
    </w:p>
  </w:footnote>
  <w:footnote w:type="continuationSeparator" w:id="0">
    <w:p w14:paraId="3EE8878B" w14:textId="77777777" w:rsidR="005A1353" w:rsidRDefault="005A1353" w:rsidP="005A13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97"/>
    <w:rsid w:val="00016D47"/>
    <w:rsid w:val="000305F1"/>
    <w:rsid w:val="00033C8B"/>
    <w:rsid w:val="00050B21"/>
    <w:rsid w:val="00054800"/>
    <w:rsid w:val="000C30DF"/>
    <w:rsid w:val="000D1589"/>
    <w:rsid w:val="000E0074"/>
    <w:rsid w:val="000E34AB"/>
    <w:rsid w:val="001031C6"/>
    <w:rsid w:val="001173EC"/>
    <w:rsid w:val="001427C3"/>
    <w:rsid w:val="001619D9"/>
    <w:rsid w:val="00190834"/>
    <w:rsid w:val="001B0EBA"/>
    <w:rsid w:val="001B6D6E"/>
    <w:rsid w:val="001D758F"/>
    <w:rsid w:val="001E55F7"/>
    <w:rsid w:val="00200433"/>
    <w:rsid w:val="00224EDA"/>
    <w:rsid w:val="0024613C"/>
    <w:rsid w:val="0028037D"/>
    <w:rsid w:val="002A0397"/>
    <w:rsid w:val="002A7B22"/>
    <w:rsid w:val="002D6564"/>
    <w:rsid w:val="003025E0"/>
    <w:rsid w:val="003310FB"/>
    <w:rsid w:val="00352F2A"/>
    <w:rsid w:val="00357999"/>
    <w:rsid w:val="00375249"/>
    <w:rsid w:val="0039629A"/>
    <w:rsid w:val="003A4A4B"/>
    <w:rsid w:val="003E29DF"/>
    <w:rsid w:val="00407254"/>
    <w:rsid w:val="00432068"/>
    <w:rsid w:val="00441921"/>
    <w:rsid w:val="004B16D1"/>
    <w:rsid w:val="004D4D8E"/>
    <w:rsid w:val="004F7931"/>
    <w:rsid w:val="00530E59"/>
    <w:rsid w:val="00551CE9"/>
    <w:rsid w:val="00560B1F"/>
    <w:rsid w:val="00567E88"/>
    <w:rsid w:val="005A1353"/>
    <w:rsid w:val="005B2C35"/>
    <w:rsid w:val="0061573D"/>
    <w:rsid w:val="006455C9"/>
    <w:rsid w:val="006565CA"/>
    <w:rsid w:val="006C29CB"/>
    <w:rsid w:val="006D7875"/>
    <w:rsid w:val="006F27A0"/>
    <w:rsid w:val="00700612"/>
    <w:rsid w:val="007141AC"/>
    <w:rsid w:val="00742E7A"/>
    <w:rsid w:val="00753BBE"/>
    <w:rsid w:val="00785B73"/>
    <w:rsid w:val="007B1E35"/>
    <w:rsid w:val="007E7FB6"/>
    <w:rsid w:val="00813377"/>
    <w:rsid w:val="00822B7A"/>
    <w:rsid w:val="008631BF"/>
    <w:rsid w:val="00874BD3"/>
    <w:rsid w:val="00890AD2"/>
    <w:rsid w:val="008937DD"/>
    <w:rsid w:val="008D143D"/>
    <w:rsid w:val="009135CA"/>
    <w:rsid w:val="00933265"/>
    <w:rsid w:val="0095746D"/>
    <w:rsid w:val="009A4F54"/>
    <w:rsid w:val="009B29C7"/>
    <w:rsid w:val="009C7A31"/>
    <w:rsid w:val="00A04FD6"/>
    <w:rsid w:val="00A25750"/>
    <w:rsid w:val="00A458BA"/>
    <w:rsid w:val="00AC3046"/>
    <w:rsid w:val="00AC620A"/>
    <w:rsid w:val="00AD6087"/>
    <w:rsid w:val="00B3406A"/>
    <w:rsid w:val="00B468A5"/>
    <w:rsid w:val="00B976BA"/>
    <w:rsid w:val="00C424C4"/>
    <w:rsid w:val="00C445AD"/>
    <w:rsid w:val="00C60A91"/>
    <w:rsid w:val="00C801B3"/>
    <w:rsid w:val="00D37892"/>
    <w:rsid w:val="00D37B30"/>
    <w:rsid w:val="00D609CC"/>
    <w:rsid w:val="00D62D0E"/>
    <w:rsid w:val="00D87D6E"/>
    <w:rsid w:val="00DA7664"/>
    <w:rsid w:val="00DB60ED"/>
    <w:rsid w:val="00DD6B7B"/>
    <w:rsid w:val="00DE0EC2"/>
    <w:rsid w:val="00E20DAD"/>
    <w:rsid w:val="00E27E47"/>
    <w:rsid w:val="00E422BD"/>
    <w:rsid w:val="00E462AC"/>
    <w:rsid w:val="00E46AAF"/>
    <w:rsid w:val="00E823A6"/>
    <w:rsid w:val="00E83F32"/>
    <w:rsid w:val="00EB570E"/>
    <w:rsid w:val="00F04A74"/>
    <w:rsid w:val="00F05907"/>
    <w:rsid w:val="00F36F7B"/>
    <w:rsid w:val="00F74EBA"/>
    <w:rsid w:val="00FC1A70"/>
    <w:rsid w:val="00FE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DA56"/>
  <w15:chartTrackingRefBased/>
  <w15:docId w15:val="{FB121E72-B8F8-4262-A1C2-E9AE7898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2A0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0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39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039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03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03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03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03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A039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03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039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0397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0397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03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03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03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0397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2A03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2A0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2A03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2A0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2A03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2A0397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2A0397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2A03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2A0397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2A0397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5A1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5A1353"/>
  </w:style>
  <w:style w:type="paragraph" w:styleId="af2">
    <w:name w:val="footer"/>
    <w:basedOn w:val="a"/>
    <w:link w:val="af3"/>
    <w:uiPriority w:val="99"/>
    <w:unhideWhenUsed/>
    <w:rsid w:val="005A1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5A1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264</Words>
  <Characters>1671</Characters>
  <Application>Microsoft Office Word</Application>
  <DocSecurity>0</DocSecurity>
  <Lines>111</Lines>
  <Paragraphs>87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61</cp:revision>
  <cp:lastPrinted>2025-11-25T10:23:00Z</cp:lastPrinted>
  <dcterms:created xsi:type="dcterms:W3CDTF">2025-05-16T06:24:00Z</dcterms:created>
  <dcterms:modified xsi:type="dcterms:W3CDTF">2025-12-02T14:59:00Z</dcterms:modified>
</cp:coreProperties>
</file>